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64489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……... r. w …………….…….. (zwana dalej „umową”), 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2041770C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0A80D30A" w14:textId="6AC5D80C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4C534346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…………..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legitymującym się dowodem osobistym seria </w:t>
      </w:r>
      <w:r w:rsidRPr="00171CE2">
        <w:rPr>
          <w:rFonts w:ascii="Tahoma" w:hAnsi="Tahoma" w:cs="Tahoma"/>
          <w:caps w:val="0"/>
          <w:sz w:val="24"/>
          <w:szCs w:val="24"/>
        </w:rPr>
        <w:t>……….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</w:t>
      </w:r>
    </w:p>
    <w:p w14:paraId="3148AD98" w14:textId="6392E34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„Zbywc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4C387FE7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55EEB91F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240C5B6" w14:textId="42FE332E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„Nabywcą”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5EA0AFC2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>…………..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>, legitymującym się dowodem osobistym seria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>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p w14:paraId="558381A3" w14:textId="6C1EBAC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„Nabywc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376879E4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przysługuje mu prawo do działki nr ..… o powierzchni …..…m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Działkowego……………………….……</w:t>
      </w:r>
      <w:r w:rsidR="00FD34D8" w:rsidRPr="00171CE2">
        <w:rPr>
          <w:rFonts w:ascii="Tahoma" w:hAnsi="Tahoma" w:cs="Tahoma"/>
          <w:sz w:val="24"/>
          <w:szCs w:val="24"/>
        </w:rPr>
        <w:t xml:space="preserve">………………… w ………………………………………………….,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6BC4528E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……………………… w ……………………… z dnia ……………….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lastRenderedPageBreak/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w prawo do działki ustanawiane w drodze umowy dzierżawy działkowej,</w:t>
      </w:r>
    </w:p>
    <w:p w14:paraId="2DB5DEF2" w14:textId="145E7603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przeniesienia prawa do działki zawartej w dniu ………………., zatwierdzonej uchwałą zarządu Rodzinnego Ogrodu Działkowego ………………………</w:t>
      </w:r>
      <w:r w:rsidR="00415050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w ……………………… z dnia ………………. ,</w:t>
      </w:r>
    </w:p>
    <w:p w14:paraId="3536B957" w14:textId="06E2108F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……………….,</w:t>
      </w:r>
    </w:p>
    <w:p w14:paraId="0F7106C4" w14:textId="29A1EBA8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2B5DBAE0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636C7C46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F07731" w:rsidRPr="00171CE2">
        <w:rPr>
          <w:rFonts w:ascii="Tahoma" w:hAnsi="Tahoma" w:cs="Tahoma"/>
          <w:sz w:val="24"/>
          <w:szCs w:val="24"/>
        </w:rPr>
        <w:t xml:space="preserve"> 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6C420814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14:paraId="2CAA7605" w14:textId="1F160FCF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0" w:name="_Hlk49504960"/>
      <w:r w:rsidRPr="00171CE2">
        <w:rPr>
          <w:rFonts w:ascii="Tahoma" w:hAnsi="Tahoma" w:cs="Tahoma"/>
          <w:sz w:val="24"/>
          <w:szCs w:val="24"/>
        </w:rPr>
        <w:t>przeniesienia własności nasadzeń, urządzeń i obiektów</w:t>
      </w:r>
      <w:bookmarkEnd w:id="0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......…….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…………………………..……………….)/ Przeniesienie własności nasadzeń,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 xml:space="preserve">. </w:t>
      </w:r>
      <w:r w:rsidR="00E85D2C" w:rsidRPr="00171CE2">
        <w:rPr>
          <w:rFonts w:ascii="Tahoma" w:hAnsi="Tahoma" w:cs="Tahoma"/>
          <w:sz w:val="24"/>
          <w:szCs w:val="24"/>
        </w:rPr>
        <w:t xml:space="preserve"> </w:t>
      </w:r>
    </w:p>
    <w:p w14:paraId="5E48075E" w14:textId="2E5221EB"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DE81FE6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05456A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1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1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31C1" w14:textId="77777777" w:rsidR="0060698B" w:rsidRDefault="0060698B" w:rsidP="00C30331">
      <w:pPr>
        <w:spacing w:after="0" w:line="240" w:lineRule="auto"/>
      </w:pPr>
      <w:r>
        <w:separator/>
      </w:r>
    </w:p>
  </w:endnote>
  <w:endnote w:type="continuationSeparator" w:id="0">
    <w:p w14:paraId="2C9FC6A0" w14:textId="77777777" w:rsidR="0060698B" w:rsidRDefault="0060698B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43B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7AD2" w14:textId="77777777" w:rsidR="0060698B" w:rsidRDefault="0060698B" w:rsidP="00C30331">
      <w:pPr>
        <w:spacing w:after="0" w:line="240" w:lineRule="auto"/>
      </w:pPr>
      <w:r>
        <w:separator/>
      </w:r>
    </w:p>
  </w:footnote>
  <w:footnote w:type="continuationSeparator" w:id="0">
    <w:p w14:paraId="2C675BCD" w14:textId="77777777" w:rsidR="0060698B" w:rsidRDefault="0060698B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FA2DD7">
        <w:rPr>
          <w:rStyle w:val="Odwoanieprzypisudolnego"/>
          <w:color w:val="FF0000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nasadzeń,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85"/>
    <w:rsid w:val="00013B90"/>
    <w:rsid w:val="00034F87"/>
    <w:rsid w:val="00057C7F"/>
    <w:rsid w:val="00064420"/>
    <w:rsid w:val="000743B5"/>
    <w:rsid w:val="000F29A3"/>
    <w:rsid w:val="00100883"/>
    <w:rsid w:val="0011353A"/>
    <w:rsid w:val="00122100"/>
    <w:rsid w:val="001253A2"/>
    <w:rsid w:val="00142042"/>
    <w:rsid w:val="00145089"/>
    <w:rsid w:val="00171CE2"/>
    <w:rsid w:val="001C5420"/>
    <w:rsid w:val="001F0BB9"/>
    <w:rsid w:val="00210679"/>
    <w:rsid w:val="00250003"/>
    <w:rsid w:val="002B417F"/>
    <w:rsid w:val="00320E80"/>
    <w:rsid w:val="00337411"/>
    <w:rsid w:val="0037682A"/>
    <w:rsid w:val="00392B26"/>
    <w:rsid w:val="003F67F9"/>
    <w:rsid w:val="00415050"/>
    <w:rsid w:val="00444058"/>
    <w:rsid w:val="0047061A"/>
    <w:rsid w:val="00473830"/>
    <w:rsid w:val="0047395E"/>
    <w:rsid w:val="00476522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6546"/>
    <w:rsid w:val="00652015"/>
    <w:rsid w:val="00700B80"/>
    <w:rsid w:val="00766953"/>
    <w:rsid w:val="00791822"/>
    <w:rsid w:val="007C2B38"/>
    <w:rsid w:val="007D5F92"/>
    <w:rsid w:val="00860BAC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A1825"/>
    <w:rsid w:val="00AB0B79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7617C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21951"/>
    <w:rsid w:val="00E316F5"/>
    <w:rsid w:val="00E37A38"/>
    <w:rsid w:val="00E44825"/>
    <w:rsid w:val="00E71EE9"/>
    <w:rsid w:val="00E76CEC"/>
    <w:rsid w:val="00E83870"/>
    <w:rsid w:val="00E85D2C"/>
    <w:rsid w:val="00EB49F4"/>
    <w:rsid w:val="00EF468A"/>
    <w:rsid w:val="00F07731"/>
    <w:rsid w:val="00F11DF1"/>
    <w:rsid w:val="00F129C8"/>
    <w:rsid w:val="00F35CC6"/>
    <w:rsid w:val="00F35DE4"/>
    <w:rsid w:val="00F62C1B"/>
    <w:rsid w:val="00F91D6C"/>
    <w:rsid w:val="00FA2DD7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ED6D-500D-4549-97AD-C80D582A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8098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Fijalek</cp:lastModifiedBy>
  <cp:revision>2</cp:revision>
  <cp:lastPrinted>2017-12-05T11:13:00Z</cp:lastPrinted>
  <dcterms:created xsi:type="dcterms:W3CDTF">2021-04-13T07:58:00Z</dcterms:created>
  <dcterms:modified xsi:type="dcterms:W3CDTF">2021-04-13T07:58:00Z</dcterms:modified>
</cp:coreProperties>
</file>